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Kanalsanierung 4. BA im Bereich der Ortsgemeinden Siershahn und Ötzingen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2026-032-71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Kanalbauarbeiten - Durchführung einer geschlossenen Kanalsanierung in den Ortsgemeinden Siershahn und Ötzingen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